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15D3E" w14:textId="77777777" w:rsidR="003F7A21" w:rsidRPr="00881568" w:rsidRDefault="00F710C7" w:rsidP="00881568">
      <w:pPr>
        <w:jc w:val="center"/>
        <w:rPr>
          <w:b/>
          <w:sz w:val="32"/>
          <w:szCs w:val="32"/>
        </w:rPr>
      </w:pPr>
      <w:bookmarkStart w:id="0" w:name="_GoBack"/>
      <w:r w:rsidRPr="00881568">
        <w:rPr>
          <w:b/>
          <w:sz w:val="32"/>
          <w:szCs w:val="32"/>
        </w:rPr>
        <w:t>Lesson Plan</w:t>
      </w:r>
    </w:p>
    <w:p w14:paraId="55D2ED49" w14:textId="77777777" w:rsidR="00F710C7" w:rsidRPr="00881568" w:rsidRDefault="00F710C7" w:rsidP="00881568">
      <w:pPr>
        <w:jc w:val="center"/>
        <w:rPr>
          <w:b/>
        </w:rPr>
      </w:pPr>
      <w:r w:rsidRPr="00881568">
        <w:rPr>
          <w:b/>
        </w:rPr>
        <w:t>Module 9</w:t>
      </w:r>
    </w:p>
    <w:p w14:paraId="20624609" w14:textId="77777777" w:rsidR="007975B9" w:rsidRDefault="00F710C7" w:rsidP="007975B9">
      <w:pPr>
        <w:jc w:val="center"/>
        <w:rPr>
          <w:b/>
        </w:rPr>
      </w:pPr>
      <w:r w:rsidRPr="00881568">
        <w:rPr>
          <w:b/>
        </w:rPr>
        <w:t>Lesson 1</w:t>
      </w:r>
    </w:p>
    <w:p w14:paraId="7B6E5072" w14:textId="77777777" w:rsidR="007975B9" w:rsidRDefault="007975B9" w:rsidP="007975B9">
      <w:pPr>
        <w:rPr>
          <w:b/>
        </w:rPr>
      </w:pPr>
    </w:p>
    <w:p w14:paraId="49173637" w14:textId="75258708" w:rsidR="00F710C7" w:rsidRPr="00881568" w:rsidRDefault="00F710C7" w:rsidP="007975B9">
      <w:pPr>
        <w:ind w:left="-90"/>
        <w:rPr>
          <w:b/>
        </w:rPr>
      </w:pPr>
      <w:r w:rsidRPr="00881568">
        <w:rPr>
          <w:b/>
        </w:rPr>
        <w:t>Overview</w:t>
      </w:r>
    </w:p>
    <w:p w14:paraId="61C49D11" w14:textId="2DCAAA3E" w:rsidR="00881568" w:rsidRPr="007975B9" w:rsidRDefault="00881568" w:rsidP="007975B9">
      <w:pPr>
        <w:widowControl w:val="0"/>
        <w:tabs>
          <w:tab w:val="left" w:pos="0"/>
          <w:tab w:val="left" w:pos="220"/>
        </w:tabs>
        <w:autoSpaceDE w:val="0"/>
        <w:autoSpaceDN w:val="0"/>
        <w:adjustRightInd w:val="0"/>
        <w:spacing w:line="360" w:lineRule="auto"/>
        <w:ind w:left="-90"/>
        <w:rPr>
          <w:rFonts w:cs="Times"/>
          <w:color w:val="364052"/>
        </w:rPr>
      </w:pPr>
      <w:r w:rsidRPr="00B6217A">
        <w:rPr>
          <w:rFonts w:cs="Times"/>
          <w:color w:val="364052"/>
        </w:rPr>
        <w:t xml:space="preserve">A crisis </w:t>
      </w:r>
      <w:r>
        <w:rPr>
          <w:rFonts w:cs="Times"/>
          <w:color w:val="364052"/>
        </w:rPr>
        <w:t xml:space="preserve">can </w:t>
      </w:r>
      <w:r w:rsidRPr="00B6217A">
        <w:rPr>
          <w:rFonts w:cs="Times"/>
          <w:color w:val="364052"/>
        </w:rPr>
        <w:t xml:space="preserve">interrupt an organization’s routine business </w:t>
      </w:r>
      <w:r>
        <w:rPr>
          <w:rFonts w:cs="Times"/>
          <w:color w:val="364052"/>
        </w:rPr>
        <w:t xml:space="preserve">and </w:t>
      </w:r>
      <w:r w:rsidRPr="00B6217A">
        <w:rPr>
          <w:rFonts w:cs="Times"/>
          <w:color w:val="364052"/>
        </w:rPr>
        <w:t xml:space="preserve">can </w:t>
      </w:r>
      <w:r>
        <w:rPr>
          <w:rFonts w:cs="Times"/>
          <w:color w:val="364052"/>
        </w:rPr>
        <w:t>bring threats to public safety or lead to financial loss</w:t>
      </w:r>
      <w:r w:rsidRPr="00B6217A">
        <w:rPr>
          <w:rFonts w:cs="Times"/>
          <w:color w:val="364052"/>
        </w:rPr>
        <w:t xml:space="preserve"> and reputation loss. </w:t>
      </w:r>
      <w:r w:rsidR="00F710C7">
        <w:rPr>
          <w:rFonts w:cs="Times"/>
          <w:color w:val="364052"/>
        </w:rPr>
        <w:t xml:space="preserve">This lesson addresses </w:t>
      </w:r>
      <w:r w:rsidR="00F710C7" w:rsidRPr="00B6217A">
        <w:rPr>
          <w:rFonts w:cs="Times"/>
          <w:color w:val="364052"/>
        </w:rPr>
        <w:t>prominent ethi</w:t>
      </w:r>
      <w:r w:rsidR="00F710C7">
        <w:rPr>
          <w:rFonts w:cs="Times"/>
          <w:color w:val="364052"/>
        </w:rPr>
        <w:t xml:space="preserve">cal issues in crisis situations. They include </w:t>
      </w:r>
      <w:r w:rsidR="00F710C7" w:rsidRPr="00B6217A">
        <w:rPr>
          <w:rFonts w:cs="Times"/>
          <w:color w:val="364052"/>
        </w:rPr>
        <w:t>respon</w:t>
      </w:r>
      <w:r w:rsidR="00F710C7">
        <w:rPr>
          <w:rFonts w:cs="Times"/>
          <w:color w:val="364052"/>
        </w:rPr>
        <w:t xml:space="preserve">sibility and accountability, and </w:t>
      </w:r>
      <w:r w:rsidR="00F710C7" w:rsidRPr="00B6217A">
        <w:rPr>
          <w:rFonts w:cs="Times"/>
          <w:color w:val="364052"/>
        </w:rPr>
        <w:t>the ethic of humanistic care</w:t>
      </w:r>
      <w:r>
        <w:rPr>
          <w:rFonts w:cs="Times"/>
          <w:color w:val="364052"/>
        </w:rPr>
        <w:t>.</w:t>
      </w:r>
      <w:r w:rsidR="00F710C7" w:rsidRPr="00B6217A">
        <w:rPr>
          <w:rFonts w:cs="Times"/>
          <w:color w:val="364052"/>
        </w:rPr>
        <w:t xml:space="preserve"> These issues are almost always present in various types of crisis situations and have significant consequences</w:t>
      </w:r>
      <w:r w:rsidR="00F710C7">
        <w:rPr>
          <w:rFonts w:cs="Times"/>
          <w:color w:val="364052"/>
        </w:rPr>
        <w:t xml:space="preserve">. </w:t>
      </w:r>
      <w:r w:rsidR="00B40D1F" w:rsidRPr="00B40D1F">
        <w:rPr>
          <w:rFonts w:cs="Times"/>
          <w:b/>
          <w:color w:val="364052"/>
        </w:rPr>
        <w:t>Module Format</w:t>
      </w:r>
    </w:p>
    <w:p w14:paraId="4739FC50" w14:textId="0326F6DA" w:rsidR="00B40D1F" w:rsidRPr="007975B9" w:rsidRDefault="007975B9" w:rsidP="007975B9">
      <w:pPr>
        <w:widowControl w:val="0"/>
        <w:numPr>
          <w:ilvl w:val="0"/>
          <w:numId w:val="1"/>
        </w:numPr>
        <w:tabs>
          <w:tab w:val="left" w:pos="-90"/>
          <w:tab w:val="left" w:pos="220"/>
          <w:tab w:val="left" w:pos="450"/>
        </w:tabs>
        <w:autoSpaceDE w:val="0"/>
        <w:autoSpaceDN w:val="0"/>
        <w:adjustRightInd w:val="0"/>
        <w:spacing w:line="360" w:lineRule="auto"/>
        <w:ind w:left="0" w:hanging="90"/>
        <w:rPr>
          <w:rFonts w:cs="Times"/>
          <w:color w:val="364052"/>
        </w:rPr>
      </w:pPr>
      <w:r>
        <w:rPr>
          <w:rFonts w:cs="Times"/>
          <w:color w:val="364052"/>
        </w:rPr>
        <w:t xml:space="preserve">A) </w:t>
      </w:r>
      <w:r w:rsidR="00B40D1F">
        <w:rPr>
          <w:rFonts w:cs="Times"/>
          <w:color w:val="364052"/>
        </w:rPr>
        <w:t xml:space="preserve">A short video, </w:t>
      </w:r>
      <w:r>
        <w:rPr>
          <w:rFonts w:cs="Times"/>
          <w:color w:val="364052"/>
        </w:rPr>
        <w:t xml:space="preserve">B) </w:t>
      </w:r>
      <w:r w:rsidR="00B40D1F">
        <w:rPr>
          <w:rFonts w:cs="Times"/>
          <w:color w:val="364052"/>
        </w:rPr>
        <w:t xml:space="preserve">a written lesson, </w:t>
      </w:r>
      <w:r>
        <w:rPr>
          <w:rFonts w:cs="Times"/>
          <w:color w:val="364052"/>
        </w:rPr>
        <w:t xml:space="preserve">C) </w:t>
      </w:r>
      <w:r w:rsidR="00B40D1F">
        <w:rPr>
          <w:rFonts w:cs="Times"/>
          <w:color w:val="364052"/>
        </w:rPr>
        <w:t>a case study</w:t>
      </w:r>
      <w:r w:rsidR="005C3715">
        <w:rPr>
          <w:rFonts w:cs="Times"/>
          <w:color w:val="364052"/>
        </w:rPr>
        <w:t xml:space="preserve"> on BP oil spill</w:t>
      </w:r>
      <w:r w:rsidR="005A3A21">
        <w:rPr>
          <w:rFonts w:cs="Times"/>
          <w:color w:val="364052"/>
        </w:rPr>
        <w:t xml:space="preserve">, </w:t>
      </w:r>
      <w:r>
        <w:rPr>
          <w:rFonts w:cs="Times"/>
          <w:color w:val="364052"/>
        </w:rPr>
        <w:t xml:space="preserve">D) a set of </w:t>
      </w:r>
      <w:proofErr w:type="spellStart"/>
      <w:r w:rsidR="005A3A21">
        <w:rPr>
          <w:rFonts w:cs="Times"/>
          <w:color w:val="364052"/>
        </w:rPr>
        <w:t>powerpoint</w:t>
      </w:r>
      <w:proofErr w:type="spellEnd"/>
      <w:r>
        <w:rPr>
          <w:rFonts w:cs="Times"/>
          <w:color w:val="364052"/>
        </w:rPr>
        <w:t xml:space="preserve"> </w:t>
      </w:r>
      <w:r w:rsidR="00B40D1F" w:rsidRPr="007975B9">
        <w:rPr>
          <w:rFonts w:cs="Times"/>
          <w:color w:val="364052"/>
        </w:rPr>
        <w:t xml:space="preserve">slides, and </w:t>
      </w:r>
      <w:r>
        <w:rPr>
          <w:rFonts w:cs="Times"/>
          <w:color w:val="364052"/>
        </w:rPr>
        <w:t xml:space="preserve">E) </w:t>
      </w:r>
      <w:r w:rsidR="00B40D1F" w:rsidRPr="007975B9">
        <w:rPr>
          <w:rFonts w:cs="Times"/>
          <w:color w:val="364052"/>
        </w:rPr>
        <w:t>assessment questions</w:t>
      </w:r>
    </w:p>
    <w:p w14:paraId="1691757D" w14:textId="77777777" w:rsidR="00881568" w:rsidRPr="00B6217A" w:rsidRDefault="00881568" w:rsidP="00881568">
      <w:pPr>
        <w:widowControl w:val="0"/>
        <w:tabs>
          <w:tab w:val="left" w:pos="220"/>
          <w:tab w:val="left" w:pos="720"/>
        </w:tabs>
        <w:autoSpaceDE w:val="0"/>
        <w:autoSpaceDN w:val="0"/>
        <w:adjustRightInd w:val="0"/>
        <w:spacing w:line="360" w:lineRule="auto"/>
        <w:rPr>
          <w:rFonts w:cs="Times"/>
          <w:color w:val="364052"/>
        </w:rPr>
      </w:pPr>
      <w:r w:rsidRPr="00B6217A">
        <w:rPr>
          <w:rFonts w:cs="Times"/>
          <w:b/>
          <w:color w:val="364052"/>
        </w:rPr>
        <w:t>Learning objectives</w:t>
      </w:r>
      <w:r w:rsidRPr="00B6217A">
        <w:rPr>
          <w:rFonts w:cs="Times"/>
          <w:color w:val="364052"/>
        </w:rPr>
        <w:t xml:space="preserve"> </w:t>
      </w:r>
    </w:p>
    <w:p w14:paraId="6554E984" w14:textId="77777777" w:rsidR="00881568" w:rsidRPr="00C32A35" w:rsidRDefault="00881568" w:rsidP="00881568">
      <w:pPr>
        <w:widowControl w:val="0"/>
        <w:numPr>
          <w:ilvl w:val="1"/>
          <w:numId w:val="2"/>
        </w:numPr>
        <w:tabs>
          <w:tab w:val="left" w:pos="220"/>
          <w:tab w:val="left" w:pos="720"/>
        </w:tabs>
        <w:autoSpaceDE w:val="0"/>
        <w:autoSpaceDN w:val="0"/>
        <w:adjustRightInd w:val="0"/>
        <w:spacing w:line="360" w:lineRule="auto"/>
        <w:rPr>
          <w:rFonts w:cs="Times"/>
          <w:color w:val="364052"/>
        </w:rPr>
      </w:pPr>
      <w:r>
        <w:rPr>
          <w:rFonts w:cs="Times"/>
          <w:color w:val="364052"/>
        </w:rPr>
        <w:t>Students will understand</w:t>
      </w:r>
      <w:r w:rsidRPr="00B6217A">
        <w:rPr>
          <w:rFonts w:cs="Times"/>
          <w:color w:val="364052"/>
        </w:rPr>
        <w:t xml:space="preserve"> responsibility </w:t>
      </w:r>
      <w:r>
        <w:rPr>
          <w:rFonts w:cs="Times"/>
          <w:color w:val="364052"/>
        </w:rPr>
        <w:t xml:space="preserve">and </w:t>
      </w:r>
      <w:r w:rsidRPr="00B6217A">
        <w:rPr>
          <w:rFonts w:cs="Times"/>
          <w:color w:val="364052"/>
        </w:rPr>
        <w:t xml:space="preserve">accountability </w:t>
      </w:r>
      <w:r>
        <w:rPr>
          <w:rFonts w:cs="Times"/>
          <w:color w:val="364052"/>
        </w:rPr>
        <w:t>as closely related</w:t>
      </w:r>
      <w:r w:rsidRPr="00B6217A">
        <w:rPr>
          <w:rFonts w:cs="Times"/>
          <w:color w:val="364052"/>
        </w:rPr>
        <w:t xml:space="preserve"> ethical concept</w:t>
      </w:r>
      <w:r>
        <w:rPr>
          <w:rFonts w:cs="Times"/>
          <w:color w:val="364052"/>
        </w:rPr>
        <w:t>s</w:t>
      </w:r>
    </w:p>
    <w:p w14:paraId="058F5422" w14:textId="77777777" w:rsidR="00881568" w:rsidRPr="00B6217A" w:rsidRDefault="00881568" w:rsidP="00881568">
      <w:pPr>
        <w:widowControl w:val="0"/>
        <w:numPr>
          <w:ilvl w:val="1"/>
          <w:numId w:val="2"/>
        </w:numPr>
        <w:tabs>
          <w:tab w:val="left" w:pos="220"/>
          <w:tab w:val="left" w:pos="720"/>
        </w:tabs>
        <w:autoSpaceDE w:val="0"/>
        <w:autoSpaceDN w:val="0"/>
        <w:adjustRightInd w:val="0"/>
        <w:spacing w:line="360" w:lineRule="auto"/>
        <w:rPr>
          <w:rFonts w:cs="Times"/>
          <w:color w:val="364052"/>
        </w:rPr>
      </w:pPr>
      <w:r>
        <w:rPr>
          <w:rFonts w:cs="Times"/>
          <w:color w:val="364052"/>
        </w:rPr>
        <w:t>Students will understand</w:t>
      </w:r>
      <w:r w:rsidRPr="00B6217A">
        <w:rPr>
          <w:rFonts w:cs="Times"/>
          <w:color w:val="364052"/>
        </w:rPr>
        <w:t xml:space="preserve"> humanistic care as an ethical standard relevant to many crisis situations</w:t>
      </w:r>
    </w:p>
    <w:p w14:paraId="669B5465" w14:textId="77777777" w:rsidR="00881568" w:rsidRPr="00B40D1F" w:rsidRDefault="00881568" w:rsidP="00B40D1F">
      <w:pPr>
        <w:widowControl w:val="0"/>
        <w:numPr>
          <w:ilvl w:val="1"/>
          <w:numId w:val="2"/>
        </w:numPr>
        <w:tabs>
          <w:tab w:val="left" w:pos="220"/>
          <w:tab w:val="left" w:pos="720"/>
        </w:tabs>
        <w:autoSpaceDE w:val="0"/>
        <w:autoSpaceDN w:val="0"/>
        <w:adjustRightInd w:val="0"/>
        <w:spacing w:line="360" w:lineRule="auto"/>
        <w:rPr>
          <w:rFonts w:cs="Times"/>
          <w:color w:val="364052"/>
        </w:rPr>
      </w:pPr>
      <w:r>
        <w:rPr>
          <w:rFonts w:cs="Times"/>
          <w:color w:val="364052"/>
        </w:rPr>
        <w:t>Students will comprehend</w:t>
      </w:r>
      <w:r w:rsidRPr="00B6217A">
        <w:rPr>
          <w:rFonts w:cs="Times"/>
          <w:color w:val="364052"/>
        </w:rPr>
        <w:t xml:space="preserve"> the connection between image restoration and accepting responsibility in crisis communication and response</w:t>
      </w:r>
    </w:p>
    <w:p w14:paraId="7001A1CC" w14:textId="77777777" w:rsidR="00881568" w:rsidRPr="00881568" w:rsidRDefault="00881568" w:rsidP="00881568">
      <w:pPr>
        <w:widowControl w:val="0"/>
        <w:tabs>
          <w:tab w:val="left" w:pos="220"/>
          <w:tab w:val="left" w:pos="720"/>
        </w:tabs>
        <w:autoSpaceDE w:val="0"/>
        <w:autoSpaceDN w:val="0"/>
        <w:adjustRightInd w:val="0"/>
        <w:spacing w:line="360" w:lineRule="auto"/>
        <w:rPr>
          <w:rFonts w:cs="Times"/>
          <w:b/>
          <w:color w:val="364052"/>
        </w:rPr>
      </w:pPr>
      <w:r w:rsidRPr="00881568">
        <w:rPr>
          <w:rFonts w:cs="Times"/>
          <w:b/>
          <w:color w:val="364052"/>
        </w:rPr>
        <w:t>Key concepts</w:t>
      </w:r>
    </w:p>
    <w:p w14:paraId="09A8F9A9" w14:textId="77777777" w:rsidR="00F710C7" w:rsidRDefault="00881568" w:rsidP="00881568">
      <w:pPr>
        <w:rPr>
          <w:rFonts w:cs="Times"/>
          <w:color w:val="364052"/>
        </w:rPr>
      </w:pPr>
      <w:r>
        <w:rPr>
          <w:rFonts w:cs="Times"/>
          <w:color w:val="364052"/>
        </w:rPr>
        <w:t>Crisis Communication; A</w:t>
      </w:r>
      <w:r w:rsidRPr="00B6217A">
        <w:rPr>
          <w:rFonts w:cs="Times"/>
          <w:color w:val="364052"/>
        </w:rPr>
        <w:t xml:space="preserve">ccepting or denying/evading responsibility (for crisis </w:t>
      </w:r>
      <w:r>
        <w:rPr>
          <w:rFonts w:cs="Times"/>
          <w:color w:val="364052"/>
        </w:rPr>
        <w:t>event</w:t>
      </w:r>
      <w:r w:rsidRPr="00B6217A">
        <w:rPr>
          <w:rFonts w:cs="Times"/>
          <w:color w:val="364052"/>
        </w:rPr>
        <w:t>); accountability for one’s action; humanitarian care (for victims of crisis)</w:t>
      </w:r>
    </w:p>
    <w:p w14:paraId="327E8743" w14:textId="77777777" w:rsidR="00881568" w:rsidRDefault="00881568" w:rsidP="00881568">
      <w:pPr>
        <w:rPr>
          <w:rFonts w:cs="Times"/>
          <w:color w:val="364052"/>
        </w:rPr>
      </w:pPr>
    </w:p>
    <w:p w14:paraId="3B17D807" w14:textId="77777777" w:rsidR="00881568" w:rsidRPr="00B26B74" w:rsidRDefault="00881568" w:rsidP="00881568">
      <w:pPr>
        <w:widowControl w:val="0"/>
        <w:numPr>
          <w:ilvl w:val="0"/>
          <w:numId w:val="1"/>
        </w:numPr>
        <w:tabs>
          <w:tab w:val="left" w:pos="220"/>
          <w:tab w:val="left" w:pos="720"/>
        </w:tabs>
        <w:autoSpaceDE w:val="0"/>
        <w:autoSpaceDN w:val="0"/>
        <w:adjustRightInd w:val="0"/>
        <w:spacing w:line="360" w:lineRule="auto"/>
        <w:ind w:hanging="720"/>
        <w:rPr>
          <w:rFonts w:cs="Times"/>
          <w:b/>
          <w:color w:val="364052"/>
        </w:rPr>
      </w:pPr>
      <w:r w:rsidRPr="00B26B74">
        <w:rPr>
          <w:rFonts w:cs="Times"/>
          <w:b/>
          <w:color w:val="364052"/>
        </w:rPr>
        <w:t>Activities</w:t>
      </w:r>
    </w:p>
    <w:p w14:paraId="3BC42BBC" w14:textId="77777777" w:rsidR="007975B9" w:rsidRDefault="007975B9" w:rsidP="007975B9">
      <w:pPr>
        <w:widowControl w:val="0"/>
        <w:numPr>
          <w:ilvl w:val="2"/>
          <w:numId w:val="4"/>
        </w:numPr>
        <w:tabs>
          <w:tab w:val="left" w:pos="720"/>
        </w:tabs>
        <w:autoSpaceDE w:val="0"/>
        <w:autoSpaceDN w:val="0"/>
        <w:adjustRightInd w:val="0"/>
        <w:spacing w:line="360" w:lineRule="auto"/>
        <w:rPr>
          <w:rFonts w:cs="Times"/>
          <w:color w:val="364052"/>
        </w:rPr>
      </w:pPr>
      <w:r w:rsidRPr="00B6217A">
        <w:rPr>
          <w:rFonts w:cs="Times"/>
          <w:color w:val="364052"/>
        </w:rPr>
        <w:t>Video viewing (in and outside class)</w:t>
      </w:r>
      <w:r>
        <w:rPr>
          <w:rFonts w:cs="Times"/>
          <w:color w:val="364052"/>
        </w:rPr>
        <w:t xml:space="preserve"> of the BP case or other crisis cases selected by the instructor</w:t>
      </w:r>
      <w:r w:rsidRPr="00B6217A">
        <w:rPr>
          <w:rFonts w:cs="Times"/>
          <w:color w:val="364052"/>
        </w:rPr>
        <w:t xml:space="preserve">; </w:t>
      </w:r>
    </w:p>
    <w:p w14:paraId="6FCEAD9A" w14:textId="77777777" w:rsidR="007975B9" w:rsidRDefault="007975B9" w:rsidP="007975B9">
      <w:pPr>
        <w:widowControl w:val="0"/>
        <w:numPr>
          <w:ilvl w:val="2"/>
          <w:numId w:val="4"/>
        </w:numPr>
        <w:tabs>
          <w:tab w:val="left" w:pos="720"/>
        </w:tabs>
        <w:autoSpaceDE w:val="0"/>
        <w:autoSpaceDN w:val="0"/>
        <w:adjustRightInd w:val="0"/>
        <w:spacing w:line="360" w:lineRule="auto"/>
        <w:rPr>
          <w:rFonts w:cs="Times"/>
          <w:color w:val="364052"/>
        </w:rPr>
      </w:pPr>
      <w:r>
        <w:rPr>
          <w:rFonts w:cs="Times"/>
          <w:color w:val="364052"/>
        </w:rPr>
        <w:t>R</w:t>
      </w:r>
      <w:r w:rsidRPr="00B6217A">
        <w:rPr>
          <w:rFonts w:cs="Times"/>
          <w:color w:val="364052"/>
        </w:rPr>
        <w:t xml:space="preserve">eading of selected press releases, </w:t>
      </w:r>
      <w:r>
        <w:rPr>
          <w:rFonts w:cs="Times"/>
          <w:color w:val="364052"/>
        </w:rPr>
        <w:t xml:space="preserve">public </w:t>
      </w:r>
      <w:r w:rsidRPr="00B6217A">
        <w:rPr>
          <w:rFonts w:cs="Times"/>
          <w:color w:val="364052"/>
        </w:rPr>
        <w:t xml:space="preserve">statements, </w:t>
      </w:r>
      <w:r>
        <w:rPr>
          <w:rFonts w:cs="Times"/>
          <w:color w:val="364052"/>
        </w:rPr>
        <w:t xml:space="preserve">company </w:t>
      </w:r>
      <w:r w:rsidRPr="00B6217A">
        <w:rPr>
          <w:rFonts w:cs="Times"/>
          <w:color w:val="364052"/>
        </w:rPr>
        <w:t>announcements, and news articles on crisis cases</w:t>
      </w:r>
      <w:r>
        <w:rPr>
          <w:rFonts w:cs="Times"/>
          <w:color w:val="364052"/>
        </w:rPr>
        <w:t xml:space="preserve"> selected by instructor</w:t>
      </w:r>
      <w:r w:rsidRPr="00B6217A">
        <w:rPr>
          <w:rFonts w:cs="Times"/>
          <w:color w:val="364052"/>
        </w:rPr>
        <w:t xml:space="preserve">; </w:t>
      </w:r>
    </w:p>
    <w:p w14:paraId="66E6D2C5" w14:textId="77777777" w:rsidR="007975B9" w:rsidRDefault="007975B9" w:rsidP="007975B9">
      <w:pPr>
        <w:widowControl w:val="0"/>
        <w:numPr>
          <w:ilvl w:val="2"/>
          <w:numId w:val="4"/>
        </w:numPr>
        <w:tabs>
          <w:tab w:val="left" w:pos="720"/>
        </w:tabs>
        <w:autoSpaceDE w:val="0"/>
        <w:autoSpaceDN w:val="0"/>
        <w:adjustRightInd w:val="0"/>
        <w:spacing w:line="360" w:lineRule="auto"/>
        <w:rPr>
          <w:rFonts w:cs="Times"/>
          <w:color w:val="364052"/>
        </w:rPr>
      </w:pPr>
      <w:r>
        <w:rPr>
          <w:rFonts w:cs="Times"/>
          <w:color w:val="364052"/>
        </w:rPr>
        <w:t>C</w:t>
      </w:r>
      <w:r w:rsidRPr="00B6217A">
        <w:rPr>
          <w:rFonts w:cs="Times"/>
          <w:color w:val="364052"/>
        </w:rPr>
        <w:t>lass discussions</w:t>
      </w:r>
      <w:r>
        <w:rPr>
          <w:rFonts w:cs="Times"/>
          <w:color w:val="364052"/>
        </w:rPr>
        <w:t xml:space="preserve"> on news stories and reader comments to online newspapers/social media related to crisis events</w:t>
      </w:r>
      <w:r w:rsidRPr="00B6217A">
        <w:rPr>
          <w:rFonts w:cs="Times"/>
          <w:color w:val="364052"/>
        </w:rPr>
        <w:t xml:space="preserve"> </w:t>
      </w:r>
    </w:p>
    <w:p w14:paraId="4030CA13" w14:textId="77777777" w:rsidR="007975B9" w:rsidRPr="005A3A21" w:rsidRDefault="007975B9" w:rsidP="007975B9">
      <w:pPr>
        <w:widowControl w:val="0"/>
        <w:numPr>
          <w:ilvl w:val="2"/>
          <w:numId w:val="4"/>
        </w:numPr>
        <w:tabs>
          <w:tab w:val="left" w:pos="720"/>
        </w:tabs>
        <w:autoSpaceDE w:val="0"/>
        <w:autoSpaceDN w:val="0"/>
        <w:adjustRightInd w:val="0"/>
        <w:spacing w:line="360" w:lineRule="auto"/>
        <w:rPr>
          <w:rFonts w:cs="Times"/>
          <w:color w:val="364052"/>
        </w:rPr>
      </w:pPr>
      <w:r>
        <w:rPr>
          <w:rFonts w:cs="Times"/>
          <w:color w:val="364052"/>
        </w:rPr>
        <w:t>S</w:t>
      </w:r>
      <w:r w:rsidRPr="00B6217A">
        <w:rPr>
          <w:rFonts w:cs="Times"/>
          <w:color w:val="364052"/>
        </w:rPr>
        <w:t xml:space="preserve">hort </w:t>
      </w:r>
      <w:r>
        <w:rPr>
          <w:rFonts w:cs="Times"/>
          <w:color w:val="364052"/>
        </w:rPr>
        <w:t>reflection essays on crisis management successes or failures based on ethical concepts discussed in this lesson</w:t>
      </w:r>
    </w:p>
    <w:p w14:paraId="3DD0CC7D" w14:textId="17EF24CC" w:rsidR="00B26B74" w:rsidRPr="00B26B74" w:rsidRDefault="00B26B74" w:rsidP="007975B9">
      <w:pPr>
        <w:pStyle w:val="ListParagraph"/>
        <w:widowControl w:val="0"/>
        <w:numPr>
          <w:ilvl w:val="0"/>
          <w:numId w:val="1"/>
        </w:numPr>
        <w:tabs>
          <w:tab w:val="left" w:pos="220"/>
          <w:tab w:val="left" w:pos="360"/>
          <w:tab w:val="left" w:pos="450"/>
          <w:tab w:val="left" w:pos="810"/>
        </w:tabs>
        <w:autoSpaceDE w:val="0"/>
        <w:autoSpaceDN w:val="0"/>
        <w:adjustRightInd w:val="0"/>
        <w:spacing w:line="360" w:lineRule="auto"/>
        <w:ind w:left="90" w:firstLine="0"/>
        <w:rPr>
          <w:rFonts w:cs="Times"/>
          <w:color w:val="364052"/>
        </w:rPr>
      </w:pPr>
      <w:r w:rsidRPr="00B26B74">
        <w:rPr>
          <w:rFonts w:cs="Times"/>
          <w:color w:val="364052"/>
        </w:rPr>
        <w:lastRenderedPageBreak/>
        <w:t>The purpose of the lessons is to highlight the ethical obligations an organization must face in managing a crisis. The students will apply the concepts to real life crisis cases and learn that the ethical questions will bear significant consequences for the organization as well as the victims involved.</w:t>
      </w:r>
    </w:p>
    <w:p w14:paraId="0E419FA5" w14:textId="77777777" w:rsidR="00B26B74" w:rsidRPr="00B26B74" w:rsidRDefault="00B26B74" w:rsidP="007975B9">
      <w:pPr>
        <w:pStyle w:val="ListParagraph"/>
        <w:widowControl w:val="0"/>
        <w:numPr>
          <w:ilvl w:val="0"/>
          <w:numId w:val="1"/>
        </w:numPr>
        <w:tabs>
          <w:tab w:val="left" w:pos="220"/>
          <w:tab w:val="left" w:pos="360"/>
          <w:tab w:val="left" w:pos="450"/>
          <w:tab w:val="left" w:pos="810"/>
        </w:tabs>
        <w:autoSpaceDE w:val="0"/>
        <w:autoSpaceDN w:val="0"/>
        <w:adjustRightInd w:val="0"/>
        <w:spacing w:line="360" w:lineRule="auto"/>
        <w:ind w:left="90" w:firstLine="0"/>
        <w:rPr>
          <w:rFonts w:cs="Times"/>
          <w:color w:val="364052"/>
        </w:rPr>
      </w:pPr>
      <w:r w:rsidRPr="00B26B74">
        <w:rPr>
          <w:rFonts w:cs="Times"/>
          <w:color w:val="364052"/>
        </w:rPr>
        <w:t>The instructor will introduce the key concepts, illustrated with examples from crisis cases. The instructor will guide student discussions on how these concepts on ethical consideration of crisis management are exemplified in selected cases. Specifically, through reviewing communication materials (public statements, announcements, and press releases) produced by the organizations encountering crisis situations, students will apply the key concepts to understand how the organizations could make ethical decisions to accept responsibility, uphold accountability, enable access to information, and provide/facilitate humanitarian care when there are victims involved. Students will also examine materials showing how organizations could deny or evade responsibilities. The students will also analyze how these steps will impact the process of image restoration and post-crisis organizational revival.</w:t>
      </w:r>
    </w:p>
    <w:p w14:paraId="6F8AA752" w14:textId="77777777" w:rsidR="00B26B74" w:rsidRPr="00881568" w:rsidRDefault="00B26B74" w:rsidP="00881568">
      <w:pPr>
        <w:widowControl w:val="0"/>
        <w:numPr>
          <w:ilvl w:val="0"/>
          <w:numId w:val="1"/>
        </w:numPr>
        <w:tabs>
          <w:tab w:val="left" w:pos="220"/>
          <w:tab w:val="left" w:pos="720"/>
        </w:tabs>
        <w:autoSpaceDE w:val="0"/>
        <w:autoSpaceDN w:val="0"/>
        <w:adjustRightInd w:val="0"/>
        <w:spacing w:line="360" w:lineRule="auto"/>
        <w:ind w:hanging="720"/>
        <w:rPr>
          <w:rFonts w:cs="Times"/>
          <w:b/>
          <w:color w:val="364052"/>
        </w:rPr>
      </w:pPr>
    </w:p>
    <w:bookmarkEnd w:id="0"/>
    <w:sectPr w:rsidR="00B26B74" w:rsidRPr="00881568" w:rsidSect="009721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370079"/>
    <w:multiLevelType w:val="hybridMultilevel"/>
    <w:tmpl w:val="AE6E48B6"/>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C4659E"/>
    <w:multiLevelType w:val="hybridMultilevel"/>
    <w:tmpl w:val="74520E4C"/>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BCD4267"/>
    <w:multiLevelType w:val="hybridMultilevel"/>
    <w:tmpl w:val="4F22620C"/>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C7"/>
    <w:rsid w:val="003F7A21"/>
    <w:rsid w:val="005A3A21"/>
    <w:rsid w:val="005C3715"/>
    <w:rsid w:val="007975B9"/>
    <w:rsid w:val="00881568"/>
    <w:rsid w:val="0097211D"/>
    <w:rsid w:val="00B26B74"/>
    <w:rsid w:val="00B40D1F"/>
    <w:rsid w:val="00F7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58E2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B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389</Words>
  <Characters>2416</Characters>
  <Application>Microsoft Macintosh Word</Application>
  <DocSecurity>0</DocSecurity>
  <Lines>50</Lines>
  <Paragraphs>24</Paragraphs>
  <ScaleCrop>false</ScaleCrop>
  <Company>Holy Family</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Xu</dc:creator>
  <cp:keywords/>
  <dc:description/>
  <cp:lastModifiedBy>Janice Xu</cp:lastModifiedBy>
  <cp:revision>4</cp:revision>
  <dcterms:created xsi:type="dcterms:W3CDTF">2017-03-07T16:55:00Z</dcterms:created>
  <dcterms:modified xsi:type="dcterms:W3CDTF">2017-03-09T18:05:00Z</dcterms:modified>
</cp:coreProperties>
</file>